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7E08" w14:textId="77777777" w:rsidR="00AA3431" w:rsidRDefault="00AA3431" w:rsidP="007C497D">
      <w:pPr>
        <w:pStyle w:val="NormalnyWeb"/>
        <w:shd w:val="clear" w:color="auto" w:fill="FFFFFF"/>
        <w:spacing w:before="195" w:beforeAutospacing="0" w:after="195" w:afterAutospacing="0"/>
        <w:jc w:val="center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69A41EAE" w14:textId="77777777" w:rsidR="00AA3431" w:rsidRDefault="00AA3431" w:rsidP="007C497D">
      <w:pPr>
        <w:pStyle w:val="NormalnyWeb"/>
        <w:shd w:val="clear" w:color="auto" w:fill="FFFFFF"/>
        <w:spacing w:before="195" w:beforeAutospacing="0" w:after="195" w:afterAutospacing="0"/>
        <w:jc w:val="center"/>
        <w:rPr>
          <w:rStyle w:val="Pogrubienie"/>
          <w:rFonts w:ascii="Verdana" w:hAnsi="Verdana" w:cs="Arial"/>
          <w:color w:val="000000"/>
          <w:sz w:val="20"/>
          <w:szCs w:val="20"/>
        </w:rPr>
      </w:pPr>
    </w:p>
    <w:p w14:paraId="4078E7D5" w14:textId="77777777" w:rsidR="00AA3431" w:rsidRPr="00DC310D" w:rsidRDefault="007C497D" w:rsidP="007C497D">
      <w:pPr>
        <w:pStyle w:val="NormalnyWeb"/>
        <w:shd w:val="clear" w:color="auto" w:fill="FFFFFF"/>
        <w:spacing w:before="195" w:beforeAutospacing="0" w:after="195" w:afterAutospacing="0"/>
        <w:jc w:val="center"/>
        <w:rPr>
          <w:rStyle w:val="Pogrubienie"/>
          <w:rFonts w:ascii="Verdana" w:hAnsi="Verdana" w:cs="Arial"/>
          <w:color w:val="4472C4" w:themeColor="accent1"/>
          <w:sz w:val="28"/>
          <w:szCs w:val="28"/>
        </w:rPr>
      </w:pPr>
      <w:r w:rsidRPr="00DC310D">
        <w:rPr>
          <w:rStyle w:val="Pogrubienie"/>
          <w:rFonts w:ascii="Verdana" w:hAnsi="Verdana" w:cs="Arial"/>
          <w:color w:val="4472C4" w:themeColor="accent1"/>
          <w:sz w:val="28"/>
          <w:szCs w:val="28"/>
        </w:rPr>
        <w:t xml:space="preserve">"Usługi zdrowotne dla Seniorów 65+" </w:t>
      </w:r>
    </w:p>
    <w:p w14:paraId="1F1FA560" w14:textId="2A5B31DD" w:rsidR="007C497D" w:rsidRPr="00AA3431" w:rsidRDefault="007C497D" w:rsidP="00AA3431">
      <w:pPr>
        <w:pStyle w:val="NormalnyWeb"/>
        <w:shd w:val="clear" w:color="auto" w:fill="FFFFFF"/>
        <w:spacing w:before="195" w:beforeAutospacing="0" w:after="195" w:afterAutospacing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Style w:val="Pogrubienie"/>
          <w:rFonts w:ascii="Verdana" w:hAnsi="Verdana" w:cs="Arial"/>
          <w:color w:val="000000"/>
          <w:sz w:val="20"/>
          <w:szCs w:val="20"/>
        </w:rPr>
        <w:t>w ramach Regionalnego Programu Operacyjnego Województwa Śląskiego</w:t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Style w:val="Pogrubienie"/>
          <w:rFonts w:ascii="Verdana" w:hAnsi="Verdana" w:cs="Arial"/>
          <w:color w:val="000000"/>
          <w:sz w:val="20"/>
          <w:szCs w:val="20"/>
        </w:rPr>
        <w:t>na lata 2014-2020 (Europejski Fundusz Społeczny), Oś priorytetowa: IX. Włączenie społeczne, Działanie: 9.2. Dostępne i efektywne usługi społeczne i zdrowotne</w:t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Style w:val="Pogrubienie"/>
          <w:rFonts w:ascii="Verdana" w:hAnsi="Verdana" w:cs="Arial"/>
          <w:color w:val="000000"/>
          <w:sz w:val="20"/>
          <w:szCs w:val="20"/>
        </w:rPr>
        <w:t>Poddziałania: 9.2.6. Rozwój usług zdrowotnych</w:t>
      </w:r>
    </w:p>
    <w:p w14:paraId="1C182314" w14:textId="77777777" w:rsidR="007C497D" w:rsidRDefault="007C497D" w:rsidP="007C497D">
      <w:pPr>
        <w:pStyle w:val="Normalny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5066984" w14:textId="77777777" w:rsidR="007C497D" w:rsidRDefault="007C497D" w:rsidP="007C497D">
      <w:pPr>
        <w:pStyle w:val="Normalny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Pogrubienie"/>
          <w:rFonts w:ascii="Verdana" w:hAnsi="Verdana" w:cs="Arial"/>
          <w:color w:val="000000"/>
          <w:sz w:val="20"/>
          <w:szCs w:val="20"/>
        </w:rPr>
        <w:t>Okres realizacji projektu:</w:t>
      </w:r>
      <w:r>
        <w:rPr>
          <w:rFonts w:ascii="Verdana" w:hAnsi="Verdana" w:cs="Arial"/>
          <w:color w:val="000000"/>
          <w:sz w:val="20"/>
          <w:szCs w:val="20"/>
        </w:rPr>
        <w:t> 2020-09-01 - 2022-12-31</w:t>
      </w:r>
    </w:p>
    <w:p w14:paraId="420AD015" w14:textId="625462D5" w:rsidR="007C497D" w:rsidRDefault="007C497D" w:rsidP="007C497D">
      <w:pPr>
        <w:pStyle w:val="Normalny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Pogrubienie"/>
          <w:rFonts w:ascii="Verdana" w:hAnsi="Verdana" w:cs="Arial"/>
          <w:color w:val="000000"/>
          <w:sz w:val="20"/>
          <w:szCs w:val="20"/>
        </w:rPr>
        <w:t>Dofinansowanie:</w:t>
      </w:r>
      <w:r>
        <w:rPr>
          <w:rFonts w:ascii="Verdana" w:hAnsi="Verdana" w:cs="Arial"/>
          <w:color w:val="000000"/>
          <w:sz w:val="20"/>
          <w:szCs w:val="20"/>
        </w:rPr>
        <w:t> 1 771 457,</w:t>
      </w:r>
      <w:r w:rsidR="00396387">
        <w:rPr>
          <w:rFonts w:ascii="Verdana" w:hAnsi="Verdana" w:cs="Arial"/>
          <w:color w:val="000000"/>
          <w:sz w:val="20"/>
          <w:szCs w:val="20"/>
        </w:rPr>
        <w:t>00</w:t>
      </w:r>
      <w:r>
        <w:rPr>
          <w:rFonts w:ascii="Verdana" w:hAnsi="Verdana" w:cs="Arial"/>
          <w:color w:val="000000"/>
          <w:sz w:val="20"/>
          <w:szCs w:val="20"/>
        </w:rPr>
        <w:t xml:space="preserve"> PLN</w:t>
      </w:r>
    </w:p>
    <w:p w14:paraId="7FBA316E" w14:textId="77777777" w:rsidR="00AA3431" w:rsidRDefault="00AA3431" w:rsidP="00AA3431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AA3431">
        <w:rPr>
          <w:rFonts w:eastAsia="DejaVuSans" w:cstheme="minorHAnsi"/>
          <w:b/>
          <w:bCs/>
          <w:sz w:val="24"/>
          <w:szCs w:val="24"/>
        </w:rPr>
        <w:t>Opis projektu:</w:t>
      </w:r>
      <w:r>
        <w:rPr>
          <w:rFonts w:eastAsia="DejaVuSans" w:cstheme="minorHAnsi"/>
          <w:sz w:val="24"/>
          <w:szCs w:val="24"/>
        </w:rPr>
        <w:t xml:space="preserve"> </w:t>
      </w:r>
    </w:p>
    <w:p w14:paraId="466A7FEF" w14:textId="052F3969" w:rsidR="00AA3431" w:rsidRPr="00AA3431" w:rsidRDefault="00AA3431" w:rsidP="00AA3431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AA3431">
        <w:rPr>
          <w:rFonts w:eastAsia="DejaVuSans" w:cstheme="minorHAnsi"/>
          <w:sz w:val="24"/>
          <w:szCs w:val="24"/>
        </w:rPr>
        <w:t>Projekt dotyczy deinstytucjonalizacji usług zdrowotnych i polega na zwiększeniu dostępu 90 os.(54 kobiet i 36 mężczyzn) w</w:t>
      </w:r>
      <w:r>
        <w:rPr>
          <w:rFonts w:eastAsia="DejaVuSans" w:cstheme="minorHAnsi"/>
          <w:sz w:val="24"/>
          <w:szCs w:val="24"/>
        </w:rPr>
        <w:t xml:space="preserve"> </w:t>
      </w:r>
      <w:r w:rsidRPr="00AA3431">
        <w:rPr>
          <w:rFonts w:eastAsia="DejaVuSans" w:cstheme="minorHAnsi"/>
          <w:sz w:val="24"/>
          <w:szCs w:val="24"/>
        </w:rPr>
        <w:t>wieku powyżej 65 lat, zamieszkujących woj. śl., a w szczególności subregion centralny, do porad i konsultacji lekarza POZ i</w:t>
      </w:r>
      <w:r>
        <w:rPr>
          <w:rFonts w:eastAsia="DejaVuSans" w:cstheme="minorHAnsi"/>
          <w:sz w:val="24"/>
          <w:szCs w:val="24"/>
        </w:rPr>
        <w:t xml:space="preserve"> </w:t>
      </w:r>
      <w:r w:rsidRPr="00AA3431">
        <w:rPr>
          <w:rFonts w:eastAsia="DejaVuSans" w:cstheme="minorHAnsi"/>
          <w:sz w:val="24"/>
          <w:szCs w:val="24"/>
        </w:rPr>
        <w:t>lekarzy specjalistów, badań medycznych, rehabilitacji oraz teleopieki.</w:t>
      </w:r>
    </w:p>
    <w:p w14:paraId="30EFFEC6" w14:textId="77777777" w:rsidR="00AA3431" w:rsidRDefault="00AA3431" w:rsidP="00AA3431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</w:p>
    <w:p w14:paraId="7EBAC08C" w14:textId="4D09ACE1" w:rsidR="00AA3431" w:rsidRPr="00AA3431" w:rsidRDefault="00AA3431" w:rsidP="00AA3431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AA3431">
        <w:rPr>
          <w:rFonts w:eastAsia="DejaVuSans" w:cstheme="minorHAnsi"/>
          <w:b/>
          <w:bCs/>
          <w:sz w:val="24"/>
          <w:szCs w:val="24"/>
        </w:rPr>
        <w:t>Grupa docelowa</w:t>
      </w:r>
      <w:r w:rsidRPr="00AA3431">
        <w:rPr>
          <w:rFonts w:eastAsia="DejaVuSans" w:cstheme="minorHAnsi"/>
          <w:sz w:val="24"/>
          <w:szCs w:val="24"/>
        </w:rPr>
        <w:t xml:space="preserve"> proj</w:t>
      </w:r>
      <w:r>
        <w:rPr>
          <w:rFonts w:eastAsia="DejaVuSans" w:cstheme="minorHAnsi"/>
          <w:sz w:val="24"/>
          <w:szCs w:val="24"/>
        </w:rPr>
        <w:t>ektu</w:t>
      </w:r>
      <w:r w:rsidRPr="00AA3431">
        <w:rPr>
          <w:rFonts w:eastAsia="DejaVuSans" w:cstheme="minorHAnsi"/>
          <w:sz w:val="24"/>
          <w:szCs w:val="24"/>
        </w:rPr>
        <w:t xml:space="preserve"> to 90 os</w:t>
      </w:r>
      <w:r>
        <w:rPr>
          <w:rFonts w:eastAsia="DejaVuSans" w:cstheme="minorHAnsi"/>
          <w:sz w:val="24"/>
          <w:szCs w:val="24"/>
        </w:rPr>
        <w:t xml:space="preserve">ób </w:t>
      </w:r>
      <w:r w:rsidRPr="00AA3431">
        <w:rPr>
          <w:rFonts w:eastAsia="DejaVuSans" w:cstheme="minorHAnsi"/>
          <w:sz w:val="24"/>
          <w:szCs w:val="24"/>
        </w:rPr>
        <w:t>niesamodzielnych (54 K/36 M) oraz 7 os. Kadry</w:t>
      </w:r>
      <w:r>
        <w:rPr>
          <w:rFonts w:eastAsia="DejaVuSans" w:cstheme="minorHAnsi"/>
          <w:sz w:val="24"/>
          <w:szCs w:val="24"/>
        </w:rPr>
        <w:t xml:space="preserve"> </w:t>
      </w:r>
      <w:r w:rsidRPr="00AA3431">
        <w:rPr>
          <w:rFonts w:eastAsia="DejaVuSans" w:cstheme="minorHAnsi"/>
          <w:sz w:val="24"/>
          <w:szCs w:val="24"/>
        </w:rPr>
        <w:t xml:space="preserve">medycznej </w:t>
      </w:r>
      <w:r w:rsidR="00DC310D">
        <w:rPr>
          <w:rFonts w:eastAsia="DejaVuSans" w:cstheme="minorHAnsi"/>
          <w:sz w:val="24"/>
          <w:szCs w:val="24"/>
        </w:rPr>
        <w:t>Twoje Zdrowie S.A.</w:t>
      </w:r>
      <w:r w:rsidRPr="00AA3431">
        <w:rPr>
          <w:rFonts w:eastAsia="DejaVuSans" w:cstheme="minorHAnsi"/>
          <w:sz w:val="24"/>
          <w:szCs w:val="24"/>
        </w:rPr>
        <w:t xml:space="preserve"> - Partnera proj.</w:t>
      </w:r>
    </w:p>
    <w:p w14:paraId="0280B0F2" w14:textId="77777777" w:rsidR="00AA3431" w:rsidRDefault="00AA3431" w:rsidP="00AA3431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</w:p>
    <w:p w14:paraId="799E4254" w14:textId="0794A32F" w:rsidR="00A81707" w:rsidRDefault="00AA3431" w:rsidP="00AA3431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AA3431">
        <w:rPr>
          <w:rFonts w:eastAsia="DejaVuSans" w:cstheme="minorHAnsi"/>
          <w:sz w:val="24"/>
          <w:szCs w:val="24"/>
        </w:rPr>
        <w:t>W projekcie zaplanowano usługi zdrowotne (w tym badania: rtg, spirometrię, densytometrię, ekg spoczynkowe i wysiłkowe,</w:t>
      </w:r>
      <w:r>
        <w:rPr>
          <w:rFonts w:eastAsia="DejaVuSans" w:cstheme="minorHAnsi"/>
          <w:sz w:val="24"/>
          <w:szCs w:val="24"/>
        </w:rPr>
        <w:t xml:space="preserve"> </w:t>
      </w:r>
      <w:r w:rsidRPr="00AA3431">
        <w:rPr>
          <w:rFonts w:eastAsia="DejaVuSans" w:cstheme="minorHAnsi"/>
          <w:sz w:val="24"/>
          <w:szCs w:val="24"/>
        </w:rPr>
        <w:t>ergospirometrię, usg, ocene składu masy ciała oraz ocenę postawy, zakresu ruchu, dynamiki i siły układy kostno-stawowego i</w:t>
      </w:r>
      <w:r>
        <w:rPr>
          <w:rFonts w:eastAsia="DejaVuSans" w:cstheme="minorHAnsi"/>
          <w:sz w:val="24"/>
          <w:szCs w:val="24"/>
        </w:rPr>
        <w:t xml:space="preserve"> </w:t>
      </w:r>
      <w:r w:rsidRPr="00AA3431">
        <w:rPr>
          <w:rFonts w:eastAsia="DejaVuSans" w:cstheme="minorHAnsi"/>
          <w:sz w:val="24"/>
          <w:szCs w:val="24"/>
        </w:rPr>
        <w:t>mięśniowego), rehabilitację (w tym m. in. terapię komorą hiperbaryczną) oraz usługi teleopieki (90 opasek SOS) i tele usługi</w:t>
      </w:r>
      <w:r>
        <w:rPr>
          <w:rFonts w:eastAsia="DejaVuSans" w:cstheme="minorHAnsi"/>
          <w:sz w:val="24"/>
          <w:szCs w:val="24"/>
        </w:rPr>
        <w:t xml:space="preserve"> </w:t>
      </w:r>
      <w:r w:rsidRPr="00AA3431">
        <w:rPr>
          <w:rFonts w:eastAsia="DejaVuSans" w:cstheme="minorHAnsi"/>
          <w:sz w:val="24"/>
          <w:szCs w:val="24"/>
        </w:rPr>
        <w:t>medyczne (54 zdalne EKG i 23 zdalne glukometry). Telemedycyna pozwoli na świadczenie usług w godzinach popołudniowych</w:t>
      </w:r>
      <w:r>
        <w:rPr>
          <w:rFonts w:eastAsia="DejaVuSans" w:cstheme="minorHAnsi"/>
          <w:sz w:val="24"/>
          <w:szCs w:val="24"/>
        </w:rPr>
        <w:t xml:space="preserve"> </w:t>
      </w:r>
      <w:r w:rsidRPr="00AA3431">
        <w:rPr>
          <w:rFonts w:eastAsia="DejaVuSans" w:cstheme="minorHAnsi"/>
          <w:sz w:val="24"/>
          <w:szCs w:val="24"/>
        </w:rPr>
        <w:t>i wieczornych oraz w sobotę lub w niedzielę.</w:t>
      </w:r>
    </w:p>
    <w:p w14:paraId="6C4508E1" w14:textId="2F729288" w:rsidR="00AA3431" w:rsidRDefault="00AA3431" w:rsidP="00AA3431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</w:p>
    <w:p w14:paraId="596C295F" w14:textId="257C03AB" w:rsidR="00AA3431" w:rsidRDefault="00AA3431" w:rsidP="00AA3431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</w:p>
    <w:p w14:paraId="21A58F04" w14:textId="221CE42D" w:rsidR="00AA3431" w:rsidRPr="00AA3431" w:rsidRDefault="008B4ACF" w:rsidP="00AA3431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b/>
          <w:bCs/>
          <w:sz w:val="24"/>
          <w:szCs w:val="24"/>
        </w:rPr>
      </w:pPr>
      <w:r w:rsidRPr="00AA3431">
        <w:rPr>
          <w:rFonts w:eastAsia="DejaVuSans" w:cstheme="minorHAnsi"/>
          <w:b/>
          <w:bCs/>
          <w:sz w:val="24"/>
          <w:szCs w:val="24"/>
        </w:rPr>
        <w:t xml:space="preserve">ZAMÓWIENIE NR </w:t>
      </w:r>
      <w:r>
        <w:rPr>
          <w:rFonts w:eastAsia="DejaVuSans" w:cstheme="minorHAnsi"/>
          <w:b/>
          <w:bCs/>
          <w:sz w:val="24"/>
          <w:szCs w:val="24"/>
        </w:rPr>
        <w:t>1</w:t>
      </w:r>
      <w:r w:rsidRPr="00AA3431">
        <w:rPr>
          <w:rFonts w:eastAsia="DejaVuSans" w:cstheme="minorHAnsi"/>
          <w:b/>
          <w:bCs/>
          <w:sz w:val="24"/>
          <w:szCs w:val="24"/>
        </w:rPr>
        <w:t>:</w:t>
      </w:r>
    </w:p>
    <w:p w14:paraId="4CE33473" w14:textId="77777777" w:rsidR="00AA3431" w:rsidRDefault="00AA3431" w:rsidP="00AA3431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</w:p>
    <w:p w14:paraId="6C158D5E" w14:textId="36BD2B01" w:rsidR="00AA3431" w:rsidRPr="00AA3431" w:rsidRDefault="00AA3431" w:rsidP="00AA3431">
      <w:pPr>
        <w:jc w:val="both"/>
        <w:rPr>
          <w:rFonts w:cstheme="minorHAnsi"/>
        </w:rPr>
      </w:pPr>
      <w:bookmarkStart w:id="0" w:name="_Hlk17282255"/>
      <w:r w:rsidRPr="00AA3431">
        <w:rPr>
          <w:rFonts w:eastAsia="Times New Roman" w:cstheme="minorHAnsi"/>
          <w:b/>
          <w:bCs/>
          <w:sz w:val="24"/>
          <w:szCs w:val="24"/>
          <w:lang w:eastAsia="pl-PL"/>
        </w:rPr>
        <w:t>Tytuł zamówienia:</w:t>
      </w:r>
      <w:r>
        <w:rPr>
          <w:rFonts w:eastAsia="Times New Roman" w:cstheme="minorHAnsi"/>
          <w:lang w:eastAsia="pl-PL"/>
        </w:rPr>
        <w:t xml:space="preserve"> </w:t>
      </w:r>
      <w:r w:rsidRPr="00E1504F">
        <w:rPr>
          <w:rFonts w:eastAsia="Times New Roman" w:cstheme="minorHAnsi"/>
          <w:lang w:eastAsia="pl-PL"/>
        </w:rPr>
        <w:t>Świadczenie</w:t>
      </w:r>
      <w:r>
        <w:rPr>
          <w:rFonts w:eastAsia="Times New Roman" w:cstheme="minorHAnsi"/>
          <w:lang w:eastAsia="pl-PL"/>
        </w:rPr>
        <w:t xml:space="preserve"> </w:t>
      </w:r>
      <w:r w:rsidRPr="00E1504F">
        <w:rPr>
          <w:rFonts w:eastAsia="Times New Roman" w:cstheme="minorHAnsi"/>
          <w:lang w:eastAsia="pl-PL"/>
        </w:rPr>
        <w:t xml:space="preserve">usług </w:t>
      </w:r>
      <w:r>
        <w:rPr>
          <w:rFonts w:eastAsia="Times New Roman" w:cstheme="minorHAnsi"/>
          <w:lang w:eastAsia="pl-PL"/>
        </w:rPr>
        <w:t>zdrowotnych przez</w:t>
      </w:r>
      <w:r w:rsidRPr="00E1504F">
        <w:rPr>
          <w:rFonts w:eastAsia="Times New Roman" w:cstheme="minorHAnsi"/>
          <w:lang w:eastAsia="pl-PL"/>
        </w:rPr>
        <w:t xml:space="preserve"> lekarz</w:t>
      </w:r>
      <w:r>
        <w:rPr>
          <w:rFonts w:eastAsia="Times New Roman" w:cstheme="minorHAnsi"/>
          <w:lang w:eastAsia="pl-PL"/>
        </w:rPr>
        <w:t xml:space="preserve">a POZ i lekarzy </w:t>
      </w:r>
      <w:r w:rsidRPr="00E1504F">
        <w:rPr>
          <w:rFonts w:eastAsia="Times New Roman" w:cstheme="minorHAnsi"/>
          <w:lang w:eastAsia="pl-PL"/>
        </w:rPr>
        <w:t>specjalistów</w:t>
      </w:r>
      <w:bookmarkEnd w:id="0"/>
      <w:r>
        <w:rPr>
          <w:rFonts w:eastAsia="Times New Roman" w:cstheme="minorHAnsi"/>
          <w:lang w:eastAsia="pl-PL"/>
        </w:rPr>
        <w:t>.</w:t>
      </w:r>
    </w:p>
    <w:p w14:paraId="11DD44F0" w14:textId="376E5D97" w:rsidR="00AA3431" w:rsidRPr="00E1504F" w:rsidRDefault="00AA3431" w:rsidP="00AA3431">
      <w:pPr>
        <w:tabs>
          <w:tab w:val="left" w:pos="1596"/>
        </w:tabs>
        <w:jc w:val="both"/>
        <w:rPr>
          <w:rFonts w:cstheme="minorHAnsi"/>
        </w:rPr>
      </w:pPr>
      <w:r w:rsidRPr="00F51102">
        <w:rPr>
          <w:rFonts w:cstheme="minorHAnsi"/>
          <w:b/>
          <w:sz w:val="24"/>
          <w:szCs w:val="24"/>
        </w:rPr>
        <w:t>Termin składania ofert</w:t>
      </w:r>
      <w:r w:rsidR="008B4ACF">
        <w:rPr>
          <w:rFonts w:cstheme="minorHAnsi"/>
          <w:b/>
          <w:sz w:val="24"/>
          <w:szCs w:val="24"/>
        </w:rPr>
        <w:t>:</w:t>
      </w:r>
      <w:r w:rsidR="008B4ACF">
        <w:rPr>
          <w:rFonts w:cstheme="minorHAnsi"/>
          <w:b/>
          <w:sz w:val="24"/>
          <w:szCs w:val="24"/>
        </w:rPr>
        <w:tab/>
      </w:r>
      <w:r w:rsidR="00DC310D">
        <w:rPr>
          <w:rFonts w:cstheme="minorHAnsi"/>
        </w:rPr>
        <w:t>09</w:t>
      </w:r>
      <w:r>
        <w:rPr>
          <w:rFonts w:cstheme="minorHAnsi"/>
        </w:rPr>
        <w:t>.</w:t>
      </w:r>
      <w:r w:rsidR="00DC310D">
        <w:rPr>
          <w:rFonts w:cstheme="minorHAnsi"/>
        </w:rPr>
        <w:t>04</w:t>
      </w:r>
      <w:r>
        <w:rPr>
          <w:rFonts w:cstheme="minorHAnsi"/>
        </w:rPr>
        <w:t>.2020 do godz. 10.00</w:t>
      </w:r>
    </w:p>
    <w:p w14:paraId="08FAD53A" w14:textId="1D7D102D" w:rsidR="00AA3431" w:rsidRDefault="00AA3431" w:rsidP="00AA3431">
      <w:pPr>
        <w:pStyle w:val="Normalny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Pogrubienie"/>
          <w:rFonts w:ascii="Verdana" w:hAnsi="Verdana" w:cs="Arial"/>
          <w:color w:val="000000"/>
          <w:sz w:val="20"/>
          <w:szCs w:val="20"/>
        </w:rPr>
        <w:t>Status zamówienia</w:t>
      </w:r>
      <w:r>
        <w:rPr>
          <w:rFonts w:ascii="Verdana" w:hAnsi="Verdana" w:cs="Arial"/>
          <w:color w:val="000000"/>
          <w:sz w:val="20"/>
          <w:szCs w:val="20"/>
        </w:rPr>
        <w:t>: </w:t>
      </w:r>
      <w:r w:rsidR="00DC310D">
        <w:rPr>
          <w:rFonts w:ascii="Verdana" w:hAnsi="Verdana" w:cs="Arial"/>
          <w:color w:val="000000"/>
          <w:sz w:val="20"/>
          <w:szCs w:val="20"/>
        </w:rPr>
        <w:t>rozstrzygnięte</w:t>
      </w:r>
    </w:p>
    <w:p w14:paraId="2FC17DEB" w14:textId="77777777" w:rsidR="00AA3431" w:rsidRDefault="00EC7C94" w:rsidP="00AA343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hyperlink r:id="rId6" w:history="1">
        <w:r w:rsidR="00AA3431">
          <w:rPr>
            <w:rStyle w:val="Hipercze"/>
            <w:rFonts w:ascii="Verdana" w:hAnsi="Verdana" w:cs="Arial"/>
            <w:color w:val="204CDF"/>
            <w:spacing w:val="15"/>
            <w:sz w:val="20"/>
            <w:szCs w:val="20"/>
          </w:rPr>
          <w:t>ZAPYTANIE OFERTOWE</w:t>
        </w:r>
      </w:hyperlink>
    </w:p>
    <w:p w14:paraId="2D085B0B" w14:textId="77777777" w:rsidR="00AA3431" w:rsidRDefault="00EC7C94" w:rsidP="00AA343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hyperlink r:id="rId7" w:history="1">
        <w:r w:rsidR="00AA3431">
          <w:rPr>
            <w:rStyle w:val="Hipercze"/>
            <w:rFonts w:ascii="Arial" w:hAnsi="Arial" w:cs="Arial"/>
            <w:color w:val="204CDF"/>
            <w:spacing w:val="15"/>
            <w:sz w:val="20"/>
            <w:szCs w:val="20"/>
          </w:rPr>
          <w:t>UMOWA (PROJEKT)</w:t>
        </w:r>
      </w:hyperlink>
    </w:p>
    <w:p w14:paraId="34997117" w14:textId="77777777" w:rsidR="00AA3431" w:rsidRDefault="00EC7C94" w:rsidP="00AA343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AA3431">
          <w:rPr>
            <w:rStyle w:val="Hipercze"/>
            <w:rFonts w:ascii="Arial" w:hAnsi="Arial" w:cs="Arial"/>
            <w:color w:val="204CDF"/>
            <w:spacing w:val="15"/>
            <w:sz w:val="20"/>
            <w:szCs w:val="20"/>
          </w:rPr>
          <w:t>FORMULARZ OFERTY</w:t>
        </w:r>
      </w:hyperlink>
    </w:p>
    <w:p w14:paraId="7D944CC1" w14:textId="77777777" w:rsidR="00AA3431" w:rsidRDefault="00EC7C94" w:rsidP="00AA343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hyperlink r:id="rId9" w:history="1">
        <w:r w:rsidR="00AA3431">
          <w:rPr>
            <w:rStyle w:val="Hipercze"/>
            <w:rFonts w:ascii="Arial" w:hAnsi="Arial" w:cs="Arial"/>
            <w:color w:val="204CDF"/>
            <w:spacing w:val="15"/>
            <w:sz w:val="20"/>
            <w:szCs w:val="20"/>
          </w:rPr>
          <w:t>INFORMACJE O WYNIKU POSTĘPOWANIA</w:t>
        </w:r>
      </w:hyperlink>
    </w:p>
    <w:p w14:paraId="6C62A412" w14:textId="3D4D276B" w:rsidR="00AA3431" w:rsidRPr="00AA3431" w:rsidRDefault="00AA3431" w:rsidP="00AA3431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</w:p>
    <w:sectPr w:rsidR="00AA3431" w:rsidRPr="00AA343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924E" w14:textId="77777777" w:rsidR="00EC7C94" w:rsidRDefault="00EC7C94" w:rsidP="00AA3431">
      <w:pPr>
        <w:spacing w:after="0" w:line="240" w:lineRule="auto"/>
      </w:pPr>
      <w:r>
        <w:separator/>
      </w:r>
    </w:p>
  </w:endnote>
  <w:endnote w:type="continuationSeparator" w:id="0">
    <w:p w14:paraId="3B3E67AD" w14:textId="77777777" w:rsidR="00EC7C94" w:rsidRDefault="00EC7C94" w:rsidP="00AA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B267" w14:textId="77777777" w:rsidR="00EC7C94" w:rsidRDefault="00EC7C94" w:rsidP="00AA3431">
      <w:pPr>
        <w:spacing w:after="0" w:line="240" w:lineRule="auto"/>
      </w:pPr>
      <w:r>
        <w:separator/>
      </w:r>
    </w:p>
  </w:footnote>
  <w:footnote w:type="continuationSeparator" w:id="0">
    <w:p w14:paraId="0FD3A161" w14:textId="77777777" w:rsidR="00EC7C94" w:rsidRDefault="00EC7C94" w:rsidP="00AA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4F18" w14:textId="4BDF25A5" w:rsidR="00AA3431" w:rsidRDefault="00AA34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B3F7BE" wp14:editId="3A9FF01C">
          <wp:simplePos x="0" y="0"/>
          <wp:positionH relativeFrom="margin">
            <wp:posOffset>-45720</wp:posOffset>
          </wp:positionH>
          <wp:positionV relativeFrom="paragraph">
            <wp:posOffset>-23495</wp:posOffset>
          </wp:positionV>
          <wp:extent cx="6149340" cy="601980"/>
          <wp:effectExtent l="0" t="0" r="3810" b="7620"/>
          <wp:wrapSquare wrapText="bothSides"/>
          <wp:docPr id="1" name="Obraz 1" descr="http://rpo.slaskie.pl/media/files/cms/zdj%C4%99cia%20logotypy/Logotypy/od_1_stycznia_2018/EFS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rpo.slaskie.pl/media/files/cms/zdj%C4%99cia%20logotypy/Logotypy/od_1_stycznia_2018/EFS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3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7D"/>
    <w:rsid w:val="00396387"/>
    <w:rsid w:val="00586BB8"/>
    <w:rsid w:val="00692AC3"/>
    <w:rsid w:val="007C497D"/>
    <w:rsid w:val="008B4ACF"/>
    <w:rsid w:val="00A81707"/>
    <w:rsid w:val="00AA3431"/>
    <w:rsid w:val="00B9432A"/>
    <w:rsid w:val="00DC310D"/>
    <w:rsid w:val="00E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2BCC"/>
  <w15:chartTrackingRefBased/>
  <w15:docId w15:val="{E94C0D13-AB24-4A51-A8D3-D4AF8B4A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9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A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431"/>
  </w:style>
  <w:style w:type="paragraph" w:styleId="Stopka">
    <w:name w:val="footer"/>
    <w:basedOn w:val="Normalny"/>
    <w:link w:val="StopkaZnak"/>
    <w:uiPriority w:val="99"/>
    <w:unhideWhenUsed/>
    <w:rsid w:val="00AA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431"/>
  </w:style>
  <w:style w:type="character" w:styleId="Hipercze">
    <w:name w:val="Hyperlink"/>
    <w:basedOn w:val="Domylnaczcionkaakapitu"/>
    <w:uiPriority w:val="99"/>
    <w:semiHidden/>
    <w:unhideWhenUsed/>
    <w:rsid w:val="00AA3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oskaserca.pl/images/dokumenty/65/1_2_Formularz_oferty_9.2.6._WioskaSerca_vo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oskaserca.pl/images/dokumenty/65/1_3_Umowa_projekt_9.2.6_WioskaSerca_vo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oskaserca.pl/images/dokumenty/65/1_1_Zapytanie_ofertowe_9.2.6_WioskaSerca_vo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wioskaserca.pl/images/dokumenty/65/1_4_Informacja_o_wyniku_postepowania_9.2.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6</cp:revision>
  <dcterms:created xsi:type="dcterms:W3CDTF">2020-10-09T17:59:00Z</dcterms:created>
  <dcterms:modified xsi:type="dcterms:W3CDTF">2021-05-31T12:27:00Z</dcterms:modified>
</cp:coreProperties>
</file>